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E2" w:rsidRPr="0078201B" w:rsidRDefault="00197BE2" w:rsidP="00197BE2">
      <w:pPr>
        <w:spacing w:line="360" w:lineRule="auto"/>
        <w:jc w:val="center"/>
        <w:rPr>
          <w:sz w:val="24"/>
          <w:szCs w:val="24"/>
        </w:rPr>
      </w:pPr>
      <w:r w:rsidRPr="0078201B">
        <w:rPr>
          <w:rFonts w:hint="eastAsia"/>
          <w:sz w:val="24"/>
          <w:szCs w:val="24"/>
        </w:rPr>
        <w:t>College of Agriculture and Bio-engineering</w:t>
      </w:r>
    </w:p>
    <w:p w:rsidR="00197BE2" w:rsidRPr="0078201B" w:rsidRDefault="00197BE2" w:rsidP="00197BE2">
      <w:pPr>
        <w:spacing w:line="360" w:lineRule="auto"/>
        <w:ind w:firstLineChars="150" w:firstLine="360"/>
        <w:rPr>
          <w:rFonts w:ascii="宋体" w:hAnsi="宋体" w:cs="宋体"/>
          <w:kern w:val="0"/>
          <w:sz w:val="24"/>
          <w:szCs w:val="24"/>
        </w:rPr>
      </w:pPr>
      <w:r w:rsidRPr="0078201B">
        <w:rPr>
          <w:rFonts w:hint="eastAsia"/>
          <w:sz w:val="24"/>
          <w:szCs w:val="24"/>
        </w:rPr>
        <w:t>The main root of the current College of</w:t>
      </w:r>
      <w:r w:rsidR="0078201B" w:rsidRPr="0078201B">
        <w:rPr>
          <w:rFonts w:hint="eastAsia"/>
          <w:sz w:val="24"/>
          <w:szCs w:val="24"/>
        </w:rPr>
        <w:t xml:space="preserve"> </w:t>
      </w:r>
      <w:r w:rsidRPr="0078201B">
        <w:rPr>
          <w:sz w:val="24"/>
          <w:szCs w:val="24"/>
        </w:rPr>
        <w:t>Agriculture and Bio</w:t>
      </w:r>
      <w:r w:rsidRPr="0078201B">
        <w:rPr>
          <w:rFonts w:hint="eastAsia"/>
          <w:sz w:val="24"/>
          <w:szCs w:val="24"/>
        </w:rPr>
        <w:t>-e</w:t>
      </w:r>
      <w:r w:rsidRPr="0078201B">
        <w:rPr>
          <w:sz w:val="24"/>
          <w:szCs w:val="24"/>
        </w:rPr>
        <w:t>ngineering</w:t>
      </w:r>
      <w:r w:rsidR="0078201B" w:rsidRPr="0078201B">
        <w:rPr>
          <w:rFonts w:hint="eastAsia"/>
          <w:sz w:val="24"/>
          <w:szCs w:val="24"/>
        </w:rPr>
        <w:t xml:space="preserve"> </w:t>
      </w:r>
      <w:r w:rsidRPr="0078201B">
        <w:rPr>
          <w:rFonts w:hint="eastAsia"/>
          <w:sz w:val="24"/>
          <w:szCs w:val="24"/>
        </w:rPr>
        <w:t>(CAB),</w:t>
      </w:r>
      <w:r w:rsidRPr="0078201B">
        <w:rPr>
          <w:sz w:val="24"/>
          <w:szCs w:val="24"/>
        </w:rPr>
        <w:t xml:space="preserve">Zhejiang Provincial </w:t>
      </w:r>
      <w:r w:rsidRPr="0078201B">
        <w:rPr>
          <w:rFonts w:hint="eastAsia"/>
          <w:sz w:val="24"/>
          <w:szCs w:val="24"/>
        </w:rPr>
        <w:t>E</w:t>
      </w:r>
      <w:r w:rsidRPr="0078201B">
        <w:rPr>
          <w:sz w:val="24"/>
          <w:szCs w:val="24"/>
        </w:rPr>
        <w:t xml:space="preserve">xperimental </w:t>
      </w:r>
      <w:r w:rsidRPr="0078201B">
        <w:rPr>
          <w:rFonts w:hint="eastAsia"/>
          <w:sz w:val="24"/>
          <w:szCs w:val="24"/>
        </w:rPr>
        <w:t>S</w:t>
      </w:r>
      <w:r w:rsidRPr="0078201B">
        <w:rPr>
          <w:sz w:val="24"/>
          <w:szCs w:val="24"/>
        </w:rPr>
        <w:t xml:space="preserve">chool of </w:t>
      </w:r>
      <w:r w:rsidRPr="0078201B">
        <w:rPr>
          <w:rFonts w:hint="eastAsia"/>
          <w:sz w:val="24"/>
          <w:szCs w:val="24"/>
        </w:rPr>
        <w:t>A</w:t>
      </w:r>
      <w:r w:rsidRPr="0078201B">
        <w:rPr>
          <w:sz w:val="24"/>
          <w:szCs w:val="24"/>
        </w:rPr>
        <w:t>griculture</w:t>
      </w:r>
      <w:r w:rsidRPr="0078201B">
        <w:rPr>
          <w:rFonts w:hint="eastAsia"/>
          <w:sz w:val="24"/>
          <w:szCs w:val="24"/>
        </w:rPr>
        <w:t>,was</w:t>
      </w:r>
      <w:r w:rsidRPr="0078201B">
        <w:rPr>
          <w:sz w:val="24"/>
          <w:szCs w:val="24"/>
        </w:rPr>
        <w:t>founded in 1933</w:t>
      </w:r>
      <w:r w:rsidRPr="0078201B">
        <w:rPr>
          <w:rFonts w:hint="eastAsia"/>
          <w:sz w:val="24"/>
          <w:szCs w:val="24"/>
        </w:rPr>
        <w:t>and</w:t>
      </w:r>
      <w:r w:rsidRPr="0078201B">
        <w:rPr>
          <w:sz w:val="24"/>
          <w:szCs w:val="24"/>
        </w:rPr>
        <w:t xml:space="preserve"> has </w:t>
      </w:r>
      <w:r w:rsidRPr="0078201B">
        <w:rPr>
          <w:rFonts w:hint="eastAsia"/>
          <w:sz w:val="24"/>
          <w:szCs w:val="24"/>
        </w:rPr>
        <w:t>been running for more than 80 years. Now i</w:t>
      </w:r>
      <w:r w:rsidR="00E545F4" w:rsidRPr="0078201B">
        <w:rPr>
          <w:sz w:val="24"/>
          <w:szCs w:val="24"/>
        </w:rPr>
        <w:t xml:space="preserve">t has </w:t>
      </w:r>
      <w:r w:rsidR="00E545F4" w:rsidRPr="0078201B">
        <w:rPr>
          <w:rFonts w:hint="eastAsia"/>
          <w:sz w:val="24"/>
          <w:szCs w:val="24"/>
        </w:rPr>
        <w:t>6</w:t>
      </w:r>
      <w:r w:rsidRPr="0078201B">
        <w:rPr>
          <w:sz w:val="24"/>
          <w:szCs w:val="24"/>
        </w:rPr>
        <w:t xml:space="preserve"> majors: Animal Husbandry</w:t>
      </w:r>
      <w:r w:rsidRPr="0078201B">
        <w:rPr>
          <w:rFonts w:hint="eastAsia"/>
          <w:sz w:val="24"/>
          <w:szCs w:val="24"/>
        </w:rPr>
        <w:t>&amp; Ve</w:t>
      </w:r>
      <w:r w:rsidRPr="0078201B">
        <w:rPr>
          <w:sz w:val="24"/>
          <w:szCs w:val="24"/>
        </w:rPr>
        <w:t>terinary, Pet Medical Science, Horticulture</w:t>
      </w:r>
      <w:r w:rsidRPr="0078201B">
        <w:rPr>
          <w:rFonts w:hint="eastAsia"/>
          <w:sz w:val="24"/>
          <w:szCs w:val="24"/>
        </w:rPr>
        <w:t xml:space="preserve"> Techniques</w:t>
      </w:r>
      <w:r w:rsidRPr="0078201B">
        <w:rPr>
          <w:sz w:val="24"/>
          <w:szCs w:val="24"/>
        </w:rPr>
        <w:t>, Green Food Production</w:t>
      </w:r>
      <w:r w:rsidRPr="0078201B">
        <w:rPr>
          <w:rFonts w:hint="eastAsia"/>
          <w:sz w:val="24"/>
          <w:szCs w:val="24"/>
        </w:rPr>
        <w:t xml:space="preserve"> and Supervision, Urban Landscape, and Economic &amp; Information Management</w:t>
      </w:r>
      <w:r w:rsidRPr="0078201B">
        <w:rPr>
          <w:sz w:val="24"/>
          <w:szCs w:val="24"/>
        </w:rPr>
        <w:t>. Animal Husbandry</w:t>
      </w:r>
      <w:r w:rsidRPr="0078201B">
        <w:rPr>
          <w:rFonts w:hint="eastAsia"/>
          <w:sz w:val="24"/>
          <w:szCs w:val="24"/>
        </w:rPr>
        <w:t>&amp;</w:t>
      </w:r>
      <w:r w:rsidRPr="0078201B">
        <w:rPr>
          <w:sz w:val="24"/>
          <w:szCs w:val="24"/>
        </w:rPr>
        <w:t xml:space="preserve">Veterinary and Horticulture </w:t>
      </w:r>
      <w:r w:rsidRPr="0078201B">
        <w:rPr>
          <w:rFonts w:hint="eastAsia"/>
          <w:sz w:val="24"/>
          <w:szCs w:val="24"/>
        </w:rPr>
        <w:t xml:space="preserve">Techniques </w:t>
      </w:r>
      <w:r w:rsidRPr="0078201B">
        <w:rPr>
          <w:sz w:val="24"/>
          <w:szCs w:val="24"/>
        </w:rPr>
        <w:t xml:space="preserve">have achieved advanced provincial level. </w:t>
      </w:r>
    </w:p>
    <w:p w:rsidR="00197BE2" w:rsidRPr="0078201B" w:rsidRDefault="00197BE2" w:rsidP="00197BE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197BE2" w:rsidRPr="0078201B" w:rsidRDefault="00E545F4" w:rsidP="00197BE2">
      <w:pPr>
        <w:spacing w:line="360" w:lineRule="auto"/>
        <w:ind w:firstLineChars="150" w:firstLine="360"/>
        <w:rPr>
          <w:sz w:val="24"/>
          <w:szCs w:val="24"/>
        </w:rPr>
      </w:pPr>
      <w:r w:rsidRPr="0078201B">
        <w:rPr>
          <w:rFonts w:hint="eastAsia"/>
          <w:sz w:val="24"/>
          <w:szCs w:val="24"/>
        </w:rPr>
        <w:t>As of 2015, t</w:t>
      </w:r>
      <w:r w:rsidR="00197BE2" w:rsidRPr="0078201B">
        <w:rPr>
          <w:sz w:val="24"/>
          <w:szCs w:val="24"/>
        </w:rPr>
        <w:t xml:space="preserve">here are </w:t>
      </w:r>
      <w:r w:rsidRPr="0078201B">
        <w:rPr>
          <w:sz w:val="24"/>
          <w:szCs w:val="24"/>
        </w:rPr>
        <w:t>a total of</w:t>
      </w:r>
      <w:r w:rsidR="0078201B" w:rsidRPr="0078201B">
        <w:rPr>
          <w:rFonts w:hint="eastAsia"/>
          <w:sz w:val="24"/>
          <w:szCs w:val="24"/>
        </w:rPr>
        <w:t xml:space="preserve"> </w:t>
      </w:r>
      <w:r w:rsidR="00197BE2" w:rsidRPr="0078201B">
        <w:rPr>
          <w:sz w:val="24"/>
          <w:szCs w:val="24"/>
        </w:rPr>
        <w:t>20</w:t>
      </w:r>
      <w:r w:rsidR="006329B2" w:rsidRPr="0078201B">
        <w:rPr>
          <w:sz w:val="24"/>
          <w:szCs w:val="24"/>
        </w:rPr>
        <w:t>3</w:t>
      </w:r>
      <w:r w:rsidR="00197BE2" w:rsidRPr="0078201B">
        <w:rPr>
          <w:sz w:val="24"/>
          <w:szCs w:val="24"/>
        </w:rPr>
        <w:t xml:space="preserve">7 </w:t>
      </w:r>
      <w:r w:rsidR="00197BE2" w:rsidRPr="0078201B">
        <w:rPr>
          <w:rFonts w:hint="eastAsia"/>
          <w:sz w:val="24"/>
          <w:szCs w:val="24"/>
        </w:rPr>
        <w:t>full-time students</w:t>
      </w:r>
      <w:r w:rsidR="0078201B" w:rsidRPr="0078201B">
        <w:rPr>
          <w:rFonts w:hint="eastAsia"/>
          <w:sz w:val="24"/>
          <w:szCs w:val="24"/>
        </w:rPr>
        <w:t xml:space="preserve"> </w:t>
      </w:r>
      <w:r w:rsidRPr="0078201B">
        <w:rPr>
          <w:rFonts w:hint="eastAsia"/>
          <w:sz w:val="24"/>
          <w:szCs w:val="24"/>
        </w:rPr>
        <w:t>and</w:t>
      </w:r>
      <w:r w:rsidR="00197BE2" w:rsidRPr="0078201B">
        <w:rPr>
          <w:sz w:val="24"/>
          <w:szCs w:val="24"/>
        </w:rPr>
        <w:t xml:space="preserve"> over 2000 </w:t>
      </w:r>
      <w:r w:rsidRPr="0078201B">
        <w:rPr>
          <w:rFonts w:hint="eastAsia"/>
          <w:sz w:val="24"/>
          <w:szCs w:val="24"/>
        </w:rPr>
        <w:t xml:space="preserve">part-time adult </w:t>
      </w:r>
      <w:r w:rsidR="0078201B" w:rsidRPr="0078201B">
        <w:rPr>
          <w:sz w:val="24"/>
          <w:szCs w:val="24"/>
        </w:rPr>
        <w:t>students. Among</w:t>
      </w:r>
      <w:r w:rsidRPr="0078201B">
        <w:rPr>
          <w:sz w:val="24"/>
          <w:szCs w:val="24"/>
        </w:rPr>
        <w:t xml:space="preserve"> its</w:t>
      </w:r>
      <w:r w:rsidR="0078201B" w:rsidRPr="0078201B">
        <w:rPr>
          <w:rFonts w:hint="eastAsia"/>
          <w:sz w:val="24"/>
          <w:szCs w:val="24"/>
        </w:rPr>
        <w:t xml:space="preserve"> </w:t>
      </w:r>
      <w:r w:rsidR="00197BE2" w:rsidRPr="0078201B">
        <w:rPr>
          <w:sz w:val="24"/>
          <w:szCs w:val="24"/>
        </w:rPr>
        <w:t xml:space="preserve">81 </w:t>
      </w:r>
      <w:r w:rsidRPr="0078201B">
        <w:rPr>
          <w:sz w:val="24"/>
          <w:szCs w:val="24"/>
        </w:rPr>
        <w:t>faculty members</w:t>
      </w:r>
      <w:r w:rsidRPr="0078201B">
        <w:rPr>
          <w:rFonts w:hint="eastAsia"/>
          <w:sz w:val="24"/>
          <w:szCs w:val="24"/>
        </w:rPr>
        <w:t>,</w:t>
      </w:r>
      <w:r w:rsidR="0078201B" w:rsidRPr="0078201B">
        <w:rPr>
          <w:rFonts w:hint="eastAsia"/>
          <w:sz w:val="24"/>
          <w:szCs w:val="24"/>
        </w:rPr>
        <w:t xml:space="preserve"> </w:t>
      </w:r>
      <w:r w:rsidR="00360666" w:rsidRPr="0078201B">
        <w:rPr>
          <w:rFonts w:hint="eastAsia"/>
          <w:sz w:val="24"/>
          <w:szCs w:val="24"/>
        </w:rPr>
        <w:t xml:space="preserve">9 </w:t>
      </w:r>
      <w:r w:rsidRPr="0078201B">
        <w:rPr>
          <w:sz w:val="24"/>
          <w:szCs w:val="24"/>
        </w:rPr>
        <w:t>faculty members have title of professor</w:t>
      </w:r>
      <w:r w:rsidR="00197BE2" w:rsidRPr="0078201B">
        <w:rPr>
          <w:sz w:val="24"/>
          <w:szCs w:val="24"/>
        </w:rPr>
        <w:t xml:space="preserve">, 30 </w:t>
      </w:r>
      <w:r w:rsidR="00360666" w:rsidRPr="0078201B">
        <w:rPr>
          <w:sz w:val="24"/>
          <w:szCs w:val="24"/>
        </w:rPr>
        <w:t>faculty members have</w:t>
      </w:r>
      <w:r w:rsidR="00197BE2" w:rsidRPr="0078201B">
        <w:rPr>
          <w:rFonts w:hint="eastAsia"/>
          <w:sz w:val="24"/>
          <w:szCs w:val="24"/>
        </w:rPr>
        <w:t>sub-senior</w:t>
      </w:r>
      <w:r w:rsidR="00360666" w:rsidRPr="0078201B">
        <w:rPr>
          <w:sz w:val="24"/>
          <w:szCs w:val="24"/>
        </w:rPr>
        <w:t xml:space="preserve"> professional title</w:t>
      </w:r>
      <w:r w:rsidR="00197BE2" w:rsidRPr="0078201B">
        <w:rPr>
          <w:sz w:val="24"/>
          <w:szCs w:val="24"/>
        </w:rPr>
        <w:t xml:space="preserve">, 53 </w:t>
      </w:r>
      <w:r w:rsidR="00360666" w:rsidRPr="0078201B">
        <w:rPr>
          <w:sz w:val="24"/>
          <w:szCs w:val="24"/>
        </w:rPr>
        <w:t>faculty members have master’s or doctor’s degree</w:t>
      </w:r>
      <w:r w:rsidR="00360666" w:rsidRPr="0078201B">
        <w:rPr>
          <w:rFonts w:hint="eastAsia"/>
          <w:sz w:val="24"/>
          <w:szCs w:val="24"/>
        </w:rPr>
        <w:t>,</w:t>
      </w:r>
      <w:r w:rsidR="00197BE2" w:rsidRPr="0078201B">
        <w:rPr>
          <w:sz w:val="24"/>
          <w:szCs w:val="24"/>
        </w:rPr>
        <w:t xml:space="preserve"> 96% of </w:t>
      </w:r>
      <w:r w:rsidR="00197BE2" w:rsidRPr="0078201B">
        <w:rPr>
          <w:rFonts w:hint="eastAsia"/>
          <w:sz w:val="24"/>
          <w:szCs w:val="24"/>
        </w:rPr>
        <w:t>them</w:t>
      </w:r>
      <w:r w:rsidR="00197BE2" w:rsidRPr="0078201B">
        <w:rPr>
          <w:sz w:val="24"/>
          <w:szCs w:val="24"/>
        </w:rPr>
        <w:t xml:space="preserve"> have double-</w:t>
      </w:r>
      <w:r w:rsidR="00197BE2" w:rsidRPr="0078201B">
        <w:rPr>
          <w:rFonts w:hint="eastAsia"/>
          <w:sz w:val="24"/>
          <w:szCs w:val="24"/>
        </w:rPr>
        <w:t>qualification</w:t>
      </w:r>
      <w:r w:rsidR="00360666" w:rsidRPr="0078201B">
        <w:rPr>
          <w:rFonts w:hint="eastAsia"/>
          <w:sz w:val="24"/>
          <w:szCs w:val="24"/>
        </w:rPr>
        <w:t>,</w:t>
      </w:r>
      <w:r w:rsidR="00197BE2" w:rsidRPr="0078201B">
        <w:rPr>
          <w:sz w:val="24"/>
          <w:szCs w:val="24"/>
        </w:rPr>
        <w:t xml:space="preserve">3 </w:t>
      </w:r>
      <w:r w:rsidR="00360666" w:rsidRPr="0078201B">
        <w:rPr>
          <w:sz w:val="24"/>
          <w:szCs w:val="24"/>
        </w:rPr>
        <w:t>faculty members have title of</w:t>
      </w:r>
      <w:r w:rsidR="00360666" w:rsidRPr="0078201B">
        <w:rPr>
          <w:rFonts w:hint="eastAsia"/>
          <w:sz w:val="24"/>
          <w:szCs w:val="24"/>
        </w:rPr>
        <w:t xml:space="preserve">the </w:t>
      </w:r>
      <w:r w:rsidR="00197BE2" w:rsidRPr="0078201B">
        <w:rPr>
          <w:sz w:val="24"/>
          <w:szCs w:val="24"/>
        </w:rPr>
        <w:t xml:space="preserve">National </w:t>
      </w:r>
      <w:r w:rsidR="00197BE2" w:rsidRPr="0078201B">
        <w:rPr>
          <w:rFonts w:hint="eastAsia"/>
          <w:sz w:val="24"/>
          <w:szCs w:val="24"/>
        </w:rPr>
        <w:t xml:space="preserve">Agriculture Vocational </w:t>
      </w:r>
      <w:r w:rsidR="00197BE2" w:rsidRPr="0078201B">
        <w:rPr>
          <w:sz w:val="24"/>
          <w:szCs w:val="24"/>
        </w:rPr>
        <w:t>Famous Teac</w:t>
      </w:r>
      <w:r w:rsidR="00360666" w:rsidRPr="0078201B">
        <w:rPr>
          <w:sz w:val="24"/>
          <w:szCs w:val="24"/>
        </w:rPr>
        <w:t xml:space="preserve">her, </w:t>
      </w:r>
      <w:r w:rsidR="00197BE2" w:rsidRPr="0078201B">
        <w:rPr>
          <w:sz w:val="24"/>
          <w:szCs w:val="24"/>
        </w:rPr>
        <w:t xml:space="preserve">3 </w:t>
      </w:r>
      <w:r w:rsidR="00360666" w:rsidRPr="0078201B">
        <w:rPr>
          <w:sz w:val="24"/>
          <w:szCs w:val="24"/>
        </w:rPr>
        <w:t>faculty members have title of</w:t>
      </w:r>
      <w:r w:rsidR="00197BE2" w:rsidRPr="0078201B">
        <w:rPr>
          <w:sz w:val="24"/>
          <w:szCs w:val="24"/>
        </w:rPr>
        <w:t xml:space="preserve">provincial </w:t>
      </w:r>
      <w:r w:rsidR="00197BE2" w:rsidRPr="0078201B">
        <w:rPr>
          <w:rFonts w:hint="eastAsia"/>
          <w:sz w:val="24"/>
          <w:szCs w:val="24"/>
        </w:rPr>
        <w:t xml:space="preserve">major team </w:t>
      </w:r>
      <w:r w:rsidR="00360666" w:rsidRPr="0078201B">
        <w:rPr>
          <w:sz w:val="24"/>
          <w:szCs w:val="24"/>
        </w:rPr>
        <w:t>leader</w:t>
      </w:r>
      <w:r w:rsidR="00360666" w:rsidRPr="0078201B">
        <w:rPr>
          <w:rFonts w:hint="eastAsia"/>
          <w:sz w:val="24"/>
          <w:szCs w:val="24"/>
        </w:rPr>
        <w:t>. In addition,</w:t>
      </w:r>
      <w:r w:rsidR="00197BE2" w:rsidRPr="0078201B">
        <w:rPr>
          <w:sz w:val="24"/>
          <w:szCs w:val="24"/>
        </w:rPr>
        <w:t xml:space="preserve"> over 70</w:t>
      </w:r>
      <w:r w:rsidR="00360666" w:rsidRPr="0078201B">
        <w:rPr>
          <w:sz w:val="24"/>
          <w:szCs w:val="24"/>
        </w:rPr>
        <w:t xml:space="preserve"> faculty members</w:t>
      </w:r>
      <w:r w:rsidR="00360666" w:rsidRPr="0078201B">
        <w:rPr>
          <w:rFonts w:hint="eastAsia"/>
          <w:sz w:val="24"/>
          <w:szCs w:val="24"/>
        </w:rPr>
        <w:t xml:space="preserve"> have hired as</w:t>
      </w:r>
      <w:r w:rsidR="00197BE2" w:rsidRPr="0078201B">
        <w:rPr>
          <w:sz w:val="24"/>
          <w:szCs w:val="24"/>
        </w:rPr>
        <w:t xml:space="preserve"> part-time teachers. The Horticulture core class teaching team has</w:t>
      </w:r>
      <w:r w:rsidR="00197BE2" w:rsidRPr="0078201B">
        <w:rPr>
          <w:rFonts w:hint="eastAsia"/>
          <w:sz w:val="24"/>
          <w:szCs w:val="24"/>
        </w:rPr>
        <w:t xml:space="preserve"> been</w:t>
      </w:r>
      <w:r w:rsidR="00197BE2" w:rsidRPr="0078201B">
        <w:rPr>
          <w:sz w:val="24"/>
          <w:szCs w:val="24"/>
        </w:rPr>
        <w:t xml:space="preserve"> title</w:t>
      </w:r>
      <w:r w:rsidR="00197BE2" w:rsidRPr="0078201B">
        <w:rPr>
          <w:rFonts w:hint="eastAsia"/>
          <w:sz w:val="24"/>
          <w:szCs w:val="24"/>
        </w:rPr>
        <w:t>d</w:t>
      </w:r>
      <w:r w:rsidR="00197BE2" w:rsidRPr="0078201B">
        <w:rPr>
          <w:sz w:val="24"/>
          <w:szCs w:val="24"/>
        </w:rPr>
        <w:t xml:space="preserve"> “Zhejiang Provincial Teaching Team”. In the recent years, students have </w:t>
      </w:r>
      <w:r w:rsidR="00197BE2" w:rsidRPr="0078201B">
        <w:rPr>
          <w:rFonts w:hint="eastAsia"/>
          <w:sz w:val="24"/>
          <w:szCs w:val="24"/>
        </w:rPr>
        <w:t>won</w:t>
      </w:r>
      <w:r w:rsidR="00197BE2" w:rsidRPr="0078201B">
        <w:rPr>
          <w:sz w:val="24"/>
          <w:szCs w:val="24"/>
        </w:rPr>
        <w:t xml:space="preserve"> 3 first prizes, 3 second prizes, 2 third prizes of the National Vocational Skill Competition, and 5 first prizes, 6 second prizes, 7 third prizes in provincial competitions.</w:t>
      </w:r>
    </w:p>
    <w:p w:rsidR="00197BE2" w:rsidRPr="0078201B" w:rsidRDefault="00197BE2" w:rsidP="00197BE2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197BE2" w:rsidRPr="0078201B" w:rsidRDefault="00454D92" w:rsidP="00197BE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78201B">
        <w:rPr>
          <w:rFonts w:hint="eastAsia"/>
          <w:sz w:val="24"/>
          <w:szCs w:val="24"/>
        </w:rPr>
        <w:t>CAB</w:t>
      </w:r>
      <w:r w:rsidR="00197BE2" w:rsidRPr="0078201B">
        <w:rPr>
          <w:sz w:val="24"/>
          <w:szCs w:val="24"/>
        </w:rPr>
        <w:t>’</w:t>
      </w:r>
      <w:r w:rsidR="00197BE2" w:rsidRPr="0078201B">
        <w:rPr>
          <w:rFonts w:hint="eastAsia"/>
          <w:sz w:val="24"/>
          <w:szCs w:val="24"/>
        </w:rPr>
        <w:t xml:space="preserve">s </w:t>
      </w:r>
      <w:r w:rsidR="00197BE2" w:rsidRPr="0078201B">
        <w:rPr>
          <w:sz w:val="24"/>
          <w:szCs w:val="24"/>
        </w:rPr>
        <w:t>Agriculture and Biology Skills Training Center is</w:t>
      </w:r>
      <w:r w:rsidR="00197BE2" w:rsidRPr="0078201B">
        <w:rPr>
          <w:rFonts w:hint="eastAsia"/>
          <w:sz w:val="24"/>
          <w:szCs w:val="24"/>
        </w:rPr>
        <w:t xml:space="preserve"> a </w:t>
      </w:r>
      <w:r w:rsidR="00197BE2" w:rsidRPr="0078201B">
        <w:rPr>
          <w:sz w:val="24"/>
          <w:szCs w:val="24"/>
        </w:rPr>
        <w:t xml:space="preserve">provincial model teaching training base, owning animal hospital, </w:t>
      </w:r>
      <w:r w:rsidRPr="0078201B">
        <w:rPr>
          <w:rFonts w:hint="eastAsia"/>
          <w:sz w:val="24"/>
          <w:szCs w:val="24"/>
        </w:rPr>
        <w:t>husbandry</w:t>
      </w:r>
      <w:r w:rsidR="00197BE2" w:rsidRPr="0078201B">
        <w:rPr>
          <w:sz w:val="24"/>
          <w:szCs w:val="24"/>
        </w:rPr>
        <w:t xml:space="preserve"> training center, horticulture training center, </w:t>
      </w:r>
      <w:r w:rsidR="00197BE2" w:rsidRPr="0078201B">
        <w:rPr>
          <w:rFonts w:hint="eastAsia"/>
          <w:kern w:val="0"/>
          <w:sz w:val="24"/>
          <w:szCs w:val="24"/>
        </w:rPr>
        <w:t>a</w:t>
      </w:r>
      <w:r w:rsidR="00197BE2" w:rsidRPr="0078201B">
        <w:rPr>
          <w:kern w:val="0"/>
          <w:sz w:val="24"/>
          <w:szCs w:val="24"/>
        </w:rPr>
        <w:t xml:space="preserve">gricultural </w:t>
      </w:r>
      <w:r w:rsidR="00197BE2" w:rsidRPr="0078201B">
        <w:rPr>
          <w:rFonts w:hint="eastAsia"/>
          <w:kern w:val="0"/>
          <w:sz w:val="24"/>
          <w:szCs w:val="24"/>
        </w:rPr>
        <w:t>pr</w:t>
      </w:r>
      <w:r w:rsidR="00197BE2" w:rsidRPr="0078201B">
        <w:rPr>
          <w:kern w:val="0"/>
          <w:sz w:val="24"/>
          <w:szCs w:val="24"/>
        </w:rPr>
        <w:t>oducts (</w:t>
      </w:r>
      <w:r w:rsidR="00197BE2" w:rsidRPr="0078201B">
        <w:rPr>
          <w:sz w:val="24"/>
          <w:szCs w:val="24"/>
        </w:rPr>
        <w:t xml:space="preserve">forage) censorship training center, </w:t>
      </w:r>
      <w:r w:rsidR="00197BE2" w:rsidRPr="0078201B">
        <w:rPr>
          <w:rFonts w:hint="eastAsia"/>
          <w:sz w:val="24"/>
          <w:szCs w:val="24"/>
        </w:rPr>
        <w:t xml:space="preserve">landscape training center, </w:t>
      </w:r>
      <w:r w:rsidR="00197BE2" w:rsidRPr="0078201B">
        <w:rPr>
          <w:sz w:val="24"/>
          <w:szCs w:val="24"/>
        </w:rPr>
        <w:t>and agriculture information training</w:t>
      </w:r>
      <w:r w:rsidR="00197BE2" w:rsidRPr="0078201B">
        <w:rPr>
          <w:rFonts w:hint="eastAsia"/>
          <w:sz w:val="24"/>
          <w:szCs w:val="24"/>
        </w:rPr>
        <w:t xml:space="preserve"> center</w:t>
      </w:r>
      <w:r w:rsidR="00197BE2" w:rsidRPr="0078201B">
        <w:rPr>
          <w:sz w:val="24"/>
          <w:szCs w:val="24"/>
        </w:rPr>
        <w:t xml:space="preserve">. The gross value of the technical machinery </w:t>
      </w:r>
      <w:r w:rsidR="00197BE2" w:rsidRPr="0078201B">
        <w:rPr>
          <w:rFonts w:hint="eastAsia"/>
          <w:sz w:val="24"/>
          <w:szCs w:val="24"/>
        </w:rPr>
        <w:t>is over</w:t>
      </w:r>
      <w:r w:rsidR="00197BE2" w:rsidRPr="0078201B">
        <w:rPr>
          <w:sz w:val="24"/>
          <w:szCs w:val="24"/>
        </w:rPr>
        <w:t xml:space="preserve"> 10 million</w:t>
      </w:r>
      <w:r w:rsidR="00197BE2" w:rsidRPr="0078201B">
        <w:rPr>
          <w:rFonts w:hint="eastAsia"/>
          <w:sz w:val="24"/>
          <w:szCs w:val="24"/>
        </w:rPr>
        <w:t xml:space="preserve"> RMB</w:t>
      </w:r>
      <w:r w:rsidR="00197BE2" w:rsidRPr="0078201B">
        <w:rPr>
          <w:sz w:val="24"/>
          <w:szCs w:val="24"/>
        </w:rPr>
        <w:t>. It hasD</w:t>
      </w:r>
      <w:r w:rsidR="00197BE2" w:rsidRPr="0078201B">
        <w:rPr>
          <w:rFonts w:hint="eastAsia"/>
          <w:sz w:val="24"/>
          <w:szCs w:val="24"/>
        </w:rPr>
        <w:t>A</w:t>
      </w:r>
      <w:r w:rsidR="00197BE2" w:rsidRPr="0078201B">
        <w:rPr>
          <w:sz w:val="24"/>
          <w:szCs w:val="24"/>
        </w:rPr>
        <w:t>B</w:t>
      </w:r>
      <w:r w:rsidRPr="0078201B">
        <w:rPr>
          <w:rFonts w:hint="eastAsia"/>
          <w:sz w:val="24"/>
          <w:szCs w:val="24"/>
        </w:rPr>
        <w:t>E</w:t>
      </w:r>
      <w:r w:rsidR="00197BE2" w:rsidRPr="0078201B">
        <w:rPr>
          <w:rFonts w:hint="eastAsia"/>
          <w:sz w:val="24"/>
          <w:szCs w:val="24"/>
        </w:rPr>
        <w:t>I</w:t>
      </w:r>
      <w:r w:rsidR="00197BE2" w:rsidRPr="0078201B">
        <w:rPr>
          <w:sz w:val="24"/>
          <w:szCs w:val="24"/>
        </w:rPr>
        <w:t>N</w:t>
      </w:r>
      <w:r w:rsidR="00197BE2" w:rsidRPr="0078201B">
        <w:rPr>
          <w:rFonts w:hint="eastAsia"/>
          <w:sz w:val="24"/>
          <w:szCs w:val="24"/>
        </w:rPr>
        <w:t>ONG G</w:t>
      </w:r>
      <w:r w:rsidR="00197BE2" w:rsidRPr="0078201B">
        <w:rPr>
          <w:sz w:val="24"/>
          <w:szCs w:val="24"/>
        </w:rPr>
        <w:t>roup</w:t>
      </w:r>
      <w:r w:rsidRPr="0078201B">
        <w:rPr>
          <w:rFonts w:hint="eastAsia"/>
          <w:sz w:val="24"/>
          <w:szCs w:val="24"/>
        </w:rPr>
        <w:t>,</w:t>
      </w:r>
      <w:r w:rsidR="00197BE2" w:rsidRPr="0078201B">
        <w:rPr>
          <w:sz w:val="24"/>
          <w:szCs w:val="24"/>
        </w:rPr>
        <w:t>W</w:t>
      </w:r>
      <w:r w:rsidR="00197BE2" w:rsidRPr="0078201B">
        <w:rPr>
          <w:rFonts w:hint="eastAsia"/>
          <w:sz w:val="24"/>
          <w:szCs w:val="24"/>
        </w:rPr>
        <w:t>UWANGNONG Group</w:t>
      </w:r>
      <w:r w:rsidR="00197BE2" w:rsidRPr="0078201B">
        <w:rPr>
          <w:sz w:val="24"/>
          <w:szCs w:val="24"/>
        </w:rPr>
        <w:t>, Zhejiang S</w:t>
      </w:r>
      <w:r w:rsidR="00197BE2" w:rsidRPr="0078201B">
        <w:rPr>
          <w:rFonts w:hint="eastAsia"/>
          <w:sz w:val="24"/>
          <w:szCs w:val="24"/>
        </w:rPr>
        <w:t xml:space="preserve">ENHE </w:t>
      </w:r>
      <w:r w:rsidR="00197BE2" w:rsidRPr="0078201B">
        <w:rPr>
          <w:sz w:val="24"/>
          <w:szCs w:val="24"/>
        </w:rPr>
        <w:t>Seed</w:t>
      </w:r>
      <w:r w:rsidR="00197BE2" w:rsidRPr="0078201B">
        <w:rPr>
          <w:rFonts w:hint="eastAsia"/>
          <w:sz w:val="24"/>
          <w:szCs w:val="24"/>
        </w:rPr>
        <w:t>I</w:t>
      </w:r>
      <w:r w:rsidR="00197BE2" w:rsidRPr="0078201B">
        <w:rPr>
          <w:sz w:val="24"/>
          <w:szCs w:val="24"/>
        </w:rPr>
        <w:t xml:space="preserve">ndustry </w:t>
      </w:r>
      <w:r w:rsidRPr="0078201B">
        <w:rPr>
          <w:rFonts w:hint="eastAsia"/>
          <w:sz w:val="24"/>
          <w:szCs w:val="24"/>
        </w:rPr>
        <w:t>Co., Ltd</w:t>
      </w:r>
      <w:r w:rsidR="00197BE2" w:rsidRPr="0078201B">
        <w:rPr>
          <w:sz w:val="24"/>
          <w:szCs w:val="24"/>
        </w:rPr>
        <w:t xml:space="preserve"> and over 70 </w:t>
      </w:r>
      <w:bookmarkStart w:id="0" w:name="_GoBack"/>
      <w:bookmarkEnd w:id="0"/>
      <w:r w:rsidR="00197BE2" w:rsidRPr="0078201B">
        <w:rPr>
          <w:sz w:val="24"/>
          <w:szCs w:val="24"/>
        </w:rPr>
        <w:t xml:space="preserve">training centers alike. </w:t>
      </w:r>
    </w:p>
    <w:p w:rsidR="00197BE2" w:rsidRPr="0078201B" w:rsidRDefault="00454D92" w:rsidP="00197BE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78201B">
        <w:rPr>
          <w:rFonts w:hint="eastAsia"/>
          <w:sz w:val="24"/>
          <w:szCs w:val="24"/>
        </w:rPr>
        <w:t>CAB</w:t>
      </w:r>
      <w:r w:rsidR="00197BE2" w:rsidRPr="0078201B">
        <w:rPr>
          <w:sz w:val="24"/>
          <w:szCs w:val="24"/>
        </w:rPr>
        <w:t xml:space="preserve">insists on the ideas of “sticking to the base of the school, raising the quality, strengthening its found, developing talents, obeying the regulations, and serving the </w:t>
      </w:r>
      <w:r w:rsidR="00197BE2" w:rsidRPr="0078201B">
        <w:rPr>
          <w:sz w:val="24"/>
          <w:szCs w:val="24"/>
        </w:rPr>
        <w:lastRenderedPageBreak/>
        <w:t>issues of agriculture farmer and rural area”, creating the teaching theory of “civilized agriculture”</w:t>
      </w:r>
      <w:r w:rsidR="00197BE2" w:rsidRPr="0078201B">
        <w:rPr>
          <w:rFonts w:hint="eastAsia"/>
          <w:sz w:val="24"/>
          <w:szCs w:val="24"/>
        </w:rPr>
        <w:t xml:space="preserve">. </w:t>
      </w:r>
      <w:r w:rsidR="00197BE2" w:rsidRPr="0078201B">
        <w:rPr>
          <w:sz w:val="24"/>
          <w:szCs w:val="24"/>
        </w:rPr>
        <w:t xml:space="preserve">For many years, the graduates </w:t>
      </w:r>
      <w:r w:rsidRPr="0078201B">
        <w:rPr>
          <w:rFonts w:hint="eastAsia"/>
          <w:sz w:val="24"/>
          <w:szCs w:val="24"/>
        </w:rPr>
        <w:t>are</w:t>
      </w:r>
      <w:r w:rsidR="00197BE2" w:rsidRPr="0078201B">
        <w:rPr>
          <w:sz w:val="24"/>
          <w:szCs w:val="24"/>
        </w:rPr>
        <w:t xml:space="preserve"> popular among employing units, and more students start business on their own. </w:t>
      </w:r>
    </w:p>
    <w:p w:rsidR="00197BE2" w:rsidRDefault="00197BE2" w:rsidP="00197BE2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197BE2" w:rsidRDefault="00197BE2" w:rsidP="00197BE2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197BE2" w:rsidRDefault="00197BE2" w:rsidP="00197BE2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197BE2" w:rsidRDefault="00197BE2" w:rsidP="00197BE2">
      <w:pPr>
        <w:spacing w:line="360" w:lineRule="auto"/>
        <w:rPr>
          <w:sz w:val="24"/>
          <w:szCs w:val="24"/>
        </w:rPr>
      </w:pPr>
    </w:p>
    <w:p w:rsidR="00C826DB" w:rsidRPr="00197BE2" w:rsidRDefault="00C826DB"/>
    <w:sectPr w:rsidR="00C826DB" w:rsidRPr="00197BE2" w:rsidSect="00BB363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2E" w:rsidRDefault="009B4C2E">
      <w:r>
        <w:separator/>
      </w:r>
    </w:p>
  </w:endnote>
  <w:endnote w:type="continuationSeparator" w:id="0">
    <w:p w:rsidR="009B4C2E" w:rsidRDefault="009B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2E" w:rsidRDefault="009B4C2E">
      <w:r>
        <w:separator/>
      </w:r>
    </w:p>
  </w:footnote>
  <w:footnote w:type="continuationSeparator" w:id="0">
    <w:p w:rsidR="009B4C2E" w:rsidRDefault="009B4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E" w:rsidRDefault="009B4C2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8C0"/>
    <w:rsid w:val="000A426B"/>
    <w:rsid w:val="00197BE2"/>
    <w:rsid w:val="001D716E"/>
    <w:rsid w:val="00360666"/>
    <w:rsid w:val="00454D92"/>
    <w:rsid w:val="006329B2"/>
    <w:rsid w:val="0078201B"/>
    <w:rsid w:val="008A4670"/>
    <w:rsid w:val="009B4C2E"/>
    <w:rsid w:val="00A3592B"/>
    <w:rsid w:val="00B068C0"/>
    <w:rsid w:val="00BB363D"/>
    <w:rsid w:val="00C826DB"/>
    <w:rsid w:val="00E5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97BE2"/>
    <w:rPr>
      <w:sz w:val="18"/>
      <w:szCs w:val="18"/>
    </w:rPr>
  </w:style>
  <w:style w:type="paragraph" w:styleId="a3">
    <w:name w:val="header"/>
    <w:basedOn w:val="a"/>
    <w:link w:val="Char"/>
    <w:unhideWhenUsed/>
    <w:rsid w:val="00197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97B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0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97BE2"/>
    <w:rPr>
      <w:sz w:val="18"/>
      <w:szCs w:val="18"/>
    </w:rPr>
  </w:style>
  <w:style w:type="paragraph" w:styleId="a3">
    <w:name w:val="header"/>
    <w:basedOn w:val="a"/>
    <w:link w:val="Char"/>
    <w:unhideWhenUsed/>
    <w:rsid w:val="00197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97B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336</Words>
  <Characters>1917</Characters>
  <Application>Microsoft Office Word</Application>
  <DocSecurity>0</DocSecurity>
  <Lines>15</Lines>
  <Paragraphs>4</Paragraphs>
  <ScaleCrop>false</ScaleCrop>
  <Company>jhc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leejo</dc:creator>
  <cp:keywords/>
  <dc:description/>
  <cp:lastModifiedBy>User</cp:lastModifiedBy>
  <cp:revision>5</cp:revision>
  <dcterms:created xsi:type="dcterms:W3CDTF">2015-07-20T21:19:00Z</dcterms:created>
  <dcterms:modified xsi:type="dcterms:W3CDTF">2015-11-03T07:51:00Z</dcterms:modified>
</cp:coreProperties>
</file>